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93AB" w14:textId="0A381193" w:rsidR="009A0ECD" w:rsidRDefault="00F27D8E">
      <w:pPr>
        <w:jc w:val="center"/>
        <w:rPr>
          <w:rFonts w:ascii="Arial" w:hAnsi="Arial" w:cs="Arial"/>
          <w:b/>
          <w:sz w:val="22"/>
          <w:szCs w:val="22"/>
        </w:rPr>
      </w:pPr>
      <w:r>
        <w:rPr>
          <w:rFonts w:ascii="Arial" w:hAnsi="Arial" w:cs="Arial"/>
          <w:b/>
          <w:noProof/>
          <w:sz w:val="22"/>
          <w:szCs w:val="22"/>
        </w:rPr>
        <w:drawing>
          <wp:anchor distT="0" distB="0" distL="114300" distR="114300" simplePos="0" relativeHeight="251658240" behindDoc="0" locked="0" layoutInCell="1" allowOverlap="1" wp14:anchorId="2A2E89E5" wp14:editId="188E4B0D">
            <wp:simplePos x="0" y="0"/>
            <wp:positionH relativeFrom="column">
              <wp:posOffset>-500049</wp:posOffset>
            </wp:positionH>
            <wp:positionV relativeFrom="paragraph">
              <wp:posOffset>-492622</wp:posOffset>
            </wp:positionV>
            <wp:extent cx="970059" cy="970059"/>
            <wp:effectExtent l="0" t="0" r="1905" b="1905"/>
            <wp:wrapNone/>
            <wp:docPr id="527551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0059" cy="9700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COCOA RESEARCH INSTITUTE OF NIGERIA</w:t>
      </w:r>
    </w:p>
    <w:p w14:paraId="0F473248" w14:textId="0C1D78AF" w:rsidR="00814167" w:rsidRDefault="00814167">
      <w:pPr>
        <w:jc w:val="center"/>
        <w:rPr>
          <w:rFonts w:ascii="Arial" w:hAnsi="Arial" w:cs="Arial"/>
          <w:b/>
          <w:sz w:val="22"/>
          <w:szCs w:val="22"/>
        </w:rPr>
      </w:pPr>
      <w:r>
        <w:rPr>
          <w:rFonts w:ascii="Arial" w:hAnsi="Arial" w:cs="Arial"/>
          <w:b/>
          <w:sz w:val="22"/>
          <w:szCs w:val="22"/>
        </w:rPr>
        <w:t>Idi-</w:t>
      </w:r>
      <w:proofErr w:type="spellStart"/>
      <w:r>
        <w:rPr>
          <w:rFonts w:ascii="Arial" w:hAnsi="Arial" w:cs="Arial"/>
          <w:b/>
          <w:sz w:val="22"/>
          <w:szCs w:val="22"/>
        </w:rPr>
        <w:t>Ayunre</w:t>
      </w:r>
      <w:proofErr w:type="spellEnd"/>
      <w:r>
        <w:rPr>
          <w:rFonts w:ascii="Arial" w:hAnsi="Arial" w:cs="Arial"/>
          <w:b/>
          <w:sz w:val="22"/>
          <w:szCs w:val="22"/>
        </w:rPr>
        <w:t>, KM 14, Ibadan/Ijebu-Ode Road, P.M.B, 5244, Ibadan, Nigeria.</w:t>
      </w:r>
    </w:p>
    <w:p w14:paraId="742CCBE7" w14:textId="6F4F3663" w:rsidR="009A0ECD" w:rsidRDefault="00000000">
      <w:pPr>
        <w:ind w:left="1440" w:firstLine="720"/>
        <w:rPr>
          <w:rFonts w:ascii="Arial" w:hAnsi="Arial" w:cs="Arial"/>
          <w:b/>
          <w:sz w:val="22"/>
          <w:szCs w:val="22"/>
        </w:rPr>
      </w:pPr>
      <w:r>
        <w:rPr>
          <w:rFonts w:ascii="Arial" w:hAnsi="Arial" w:cs="Arial"/>
          <w:b/>
          <w:i/>
          <w:sz w:val="22"/>
          <w:szCs w:val="22"/>
        </w:rPr>
        <w:t xml:space="preserve">                      Office of the </w:t>
      </w:r>
      <w:r w:rsidR="00F27D8E">
        <w:rPr>
          <w:rFonts w:ascii="Arial" w:hAnsi="Arial" w:cs="Arial"/>
          <w:b/>
          <w:i/>
          <w:sz w:val="22"/>
          <w:szCs w:val="22"/>
        </w:rPr>
        <w:t>Executive Director</w:t>
      </w:r>
    </w:p>
    <w:p w14:paraId="75975360" w14:textId="77777777" w:rsidR="009A0ECD" w:rsidRDefault="009A0ECD">
      <w:pPr>
        <w:jc w:val="center"/>
        <w:rPr>
          <w:rFonts w:ascii="Arial" w:hAnsi="Arial" w:cs="Arial"/>
          <w:b/>
          <w:sz w:val="22"/>
          <w:szCs w:val="22"/>
        </w:rPr>
      </w:pPr>
    </w:p>
    <w:p w14:paraId="496690D2" w14:textId="1FB6091F" w:rsidR="009A0ECD" w:rsidRDefault="00000000">
      <w:pPr>
        <w:jc w:val="center"/>
        <w:rPr>
          <w:rFonts w:ascii="Arial" w:hAnsi="Arial" w:cs="Arial"/>
          <w:b/>
          <w:sz w:val="22"/>
          <w:szCs w:val="22"/>
        </w:rPr>
      </w:pPr>
      <w:r>
        <w:rPr>
          <w:rFonts w:ascii="Arial" w:hAnsi="Arial" w:cs="Arial"/>
          <w:b/>
          <w:sz w:val="22"/>
          <w:szCs w:val="22"/>
        </w:rPr>
        <w:t>INVITATION FOR SUBMISSION OF AN EXPRESSION OF INTEREST [EoI]</w:t>
      </w:r>
      <w:r w:rsidR="00A85A9E">
        <w:rPr>
          <w:rFonts w:ascii="Arial" w:hAnsi="Arial" w:cs="Arial"/>
          <w:b/>
          <w:sz w:val="22"/>
          <w:szCs w:val="22"/>
        </w:rPr>
        <w:t>,</w:t>
      </w:r>
      <w:r>
        <w:rPr>
          <w:rFonts w:ascii="Arial" w:hAnsi="Arial" w:cs="Arial"/>
          <w:b/>
          <w:sz w:val="22"/>
          <w:szCs w:val="22"/>
        </w:rPr>
        <w:t xml:space="preserve"> PRE-QUALIFICATION </w:t>
      </w:r>
      <w:r w:rsidR="00A85A9E">
        <w:rPr>
          <w:rFonts w:ascii="Arial" w:hAnsi="Arial" w:cs="Arial"/>
          <w:b/>
          <w:sz w:val="22"/>
          <w:szCs w:val="22"/>
        </w:rPr>
        <w:t>(COMPANY PROFILES)</w:t>
      </w:r>
    </w:p>
    <w:p w14:paraId="7ECEA75F" w14:textId="77777777" w:rsidR="009A0ECD" w:rsidRDefault="009A0ECD">
      <w:pPr>
        <w:jc w:val="center"/>
        <w:rPr>
          <w:rFonts w:ascii="Arial" w:hAnsi="Arial" w:cs="Arial"/>
          <w:b/>
          <w:sz w:val="22"/>
          <w:szCs w:val="22"/>
        </w:rPr>
      </w:pPr>
    </w:p>
    <w:p w14:paraId="58F7D49B" w14:textId="613CBCE8" w:rsidR="009A0ECD" w:rsidRDefault="00000000">
      <w:pPr>
        <w:pStyle w:val="NoSpacing"/>
        <w:numPr>
          <w:ilvl w:val="0"/>
          <w:numId w:val="1"/>
        </w:numPr>
        <w:ind w:left="709" w:hanging="709"/>
        <w:jc w:val="both"/>
        <w:rPr>
          <w:rFonts w:ascii="Arial" w:hAnsi="Arial" w:cs="Arial"/>
          <w:b/>
        </w:rPr>
      </w:pPr>
      <w:r>
        <w:rPr>
          <w:rFonts w:ascii="Arial" w:hAnsi="Arial" w:cs="Arial"/>
          <w:b/>
        </w:rPr>
        <w:t>INTRODUCTION</w:t>
      </w:r>
    </w:p>
    <w:p w14:paraId="36A42A22" w14:textId="069D2B93" w:rsidR="009A0ECD" w:rsidRDefault="00000000">
      <w:pPr>
        <w:jc w:val="both"/>
        <w:rPr>
          <w:rFonts w:ascii="Arial" w:hAnsi="Arial" w:cs="Arial"/>
          <w:sz w:val="22"/>
          <w:szCs w:val="22"/>
        </w:rPr>
      </w:pPr>
      <w:r>
        <w:rPr>
          <w:rFonts w:ascii="Arial" w:hAnsi="Arial" w:cs="Arial"/>
          <w:sz w:val="22"/>
          <w:szCs w:val="22"/>
        </w:rPr>
        <w:t xml:space="preserve">The </w:t>
      </w:r>
      <w:r w:rsidR="00F27D8E">
        <w:rPr>
          <w:rFonts w:ascii="Arial" w:hAnsi="Arial" w:cs="Arial"/>
          <w:sz w:val="22"/>
          <w:szCs w:val="22"/>
        </w:rPr>
        <w:t>Cocoa Research Institute of Nigeria (CRIN) was established by the Federal Government to conduct research, development and extension services with the primary objectives of improving crop productivity and quality, support farmers with modern agricultural technologies, enhancing national food security</w:t>
      </w:r>
      <w:r>
        <w:rPr>
          <w:rFonts w:ascii="Arial" w:hAnsi="Arial" w:cs="Arial"/>
          <w:sz w:val="22"/>
          <w:szCs w:val="22"/>
        </w:rPr>
        <w:t xml:space="preserve">. The </w:t>
      </w:r>
      <w:r w:rsidR="00F27D8E">
        <w:rPr>
          <w:rFonts w:ascii="Arial" w:hAnsi="Arial" w:cs="Arial"/>
          <w:sz w:val="22"/>
          <w:szCs w:val="22"/>
        </w:rPr>
        <w:t>Institute</w:t>
      </w:r>
      <w:r>
        <w:rPr>
          <w:rFonts w:ascii="Arial" w:hAnsi="Arial" w:cs="Arial"/>
          <w:sz w:val="22"/>
          <w:szCs w:val="22"/>
        </w:rPr>
        <w:t xml:space="preserve"> hereby invites interested, competent and reputable </w:t>
      </w:r>
      <w:r w:rsidR="00A5773D">
        <w:rPr>
          <w:rFonts w:ascii="Arial" w:hAnsi="Arial" w:cs="Arial"/>
          <w:sz w:val="22"/>
          <w:szCs w:val="22"/>
        </w:rPr>
        <w:t xml:space="preserve">Consultant </w:t>
      </w:r>
      <w:r>
        <w:rPr>
          <w:rFonts w:ascii="Arial" w:hAnsi="Arial" w:cs="Arial"/>
          <w:sz w:val="22"/>
          <w:szCs w:val="22"/>
        </w:rPr>
        <w:t>with relevant experience and good track record to make submission for the execution of the following Projects under the 2025 Capital Appropriation</w:t>
      </w:r>
      <w:r w:rsidR="007D08B5">
        <w:rPr>
          <w:rFonts w:ascii="Arial" w:hAnsi="Arial" w:cs="Arial"/>
          <w:sz w:val="22"/>
          <w:szCs w:val="22"/>
        </w:rPr>
        <w:t xml:space="preserve"> Supplementary</w:t>
      </w:r>
      <w:r>
        <w:rPr>
          <w:rFonts w:ascii="Arial" w:hAnsi="Arial" w:cs="Arial"/>
          <w:sz w:val="22"/>
          <w:szCs w:val="22"/>
        </w:rPr>
        <w:t xml:space="preserve"> Funds:</w:t>
      </w:r>
    </w:p>
    <w:p w14:paraId="52F11C70" w14:textId="70E2DABE" w:rsidR="009A0ECD" w:rsidRDefault="009A0ECD">
      <w:pPr>
        <w:jc w:val="both"/>
        <w:rPr>
          <w:rFonts w:ascii="Arial" w:hAnsi="Arial" w:cs="Arial"/>
          <w:sz w:val="22"/>
          <w:szCs w:val="22"/>
        </w:rPr>
      </w:pPr>
    </w:p>
    <w:p w14:paraId="06DCD679" w14:textId="77777777" w:rsidR="009A0ECD" w:rsidRDefault="00000000">
      <w:pPr>
        <w:pStyle w:val="NoSpacing"/>
        <w:numPr>
          <w:ilvl w:val="0"/>
          <w:numId w:val="1"/>
        </w:numPr>
        <w:ind w:left="709" w:hanging="709"/>
        <w:jc w:val="both"/>
        <w:rPr>
          <w:rFonts w:ascii="Arial" w:hAnsi="Arial" w:cs="Arial"/>
          <w:b/>
        </w:rPr>
      </w:pPr>
      <w:r>
        <w:rPr>
          <w:rFonts w:ascii="Arial" w:hAnsi="Arial" w:cs="Arial"/>
          <w:b/>
        </w:rPr>
        <w:t xml:space="preserve">DESCRIPTION OF PROJECTS </w:t>
      </w:r>
    </w:p>
    <w:p w14:paraId="611C9501" w14:textId="77777777" w:rsidR="009A0ECD" w:rsidRDefault="009A0ECD">
      <w:pPr>
        <w:pStyle w:val="NoSpacing"/>
        <w:ind w:left="720"/>
        <w:jc w:val="both"/>
        <w:rPr>
          <w:rFonts w:ascii="Arial" w:hAnsi="Arial" w:cs="Arial"/>
          <w:color w:val="000000"/>
          <w:lang w:val="en-GB"/>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8503"/>
      </w:tblGrid>
      <w:tr w:rsidR="009A0ECD" w14:paraId="0CAA6908" w14:textId="77777777">
        <w:trPr>
          <w:trHeight w:val="258"/>
        </w:trPr>
        <w:tc>
          <w:tcPr>
            <w:tcW w:w="1118" w:type="dxa"/>
          </w:tcPr>
          <w:p w14:paraId="208D3848" w14:textId="77777777" w:rsidR="009A0ECD" w:rsidRDefault="00000000">
            <w:pPr>
              <w:rPr>
                <w:rFonts w:ascii="Aptos Narrow" w:hAnsi="Aptos Narrow"/>
                <w:b/>
                <w:bCs/>
                <w:color w:val="000000"/>
                <w:lang w:val="en-US" w:eastAsia="en-US"/>
              </w:rPr>
            </w:pPr>
            <w:r>
              <w:rPr>
                <w:rFonts w:ascii="Aptos Narrow" w:hAnsi="Aptos Narrow"/>
                <w:b/>
                <w:bCs/>
                <w:color w:val="000000"/>
                <w:lang w:val="en-US" w:eastAsia="en-US"/>
              </w:rPr>
              <w:t>LOT</w:t>
            </w:r>
          </w:p>
        </w:tc>
        <w:tc>
          <w:tcPr>
            <w:tcW w:w="8503" w:type="dxa"/>
          </w:tcPr>
          <w:p w14:paraId="64B4F1BA" w14:textId="60752C79" w:rsidR="009A0ECD" w:rsidRDefault="00000000">
            <w:pPr>
              <w:rPr>
                <w:rFonts w:ascii="Aptos Narrow" w:hAnsi="Aptos Narrow"/>
                <w:b/>
                <w:bCs/>
                <w:color w:val="000000"/>
                <w:lang w:val="en-US" w:eastAsia="en-US"/>
              </w:rPr>
            </w:pPr>
            <w:r>
              <w:rPr>
                <w:rFonts w:ascii="Aptos Narrow" w:hAnsi="Aptos Narrow"/>
                <w:b/>
                <w:bCs/>
                <w:color w:val="000000"/>
                <w:lang w:val="en-US" w:eastAsia="en-US"/>
              </w:rPr>
              <w:t>DESCRIPTION</w:t>
            </w:r>
          </w:p>
        </w:tc>
      </w:tr>
      <w:tr w:rsidR="00A04702" w14:paraId="11A86CCE" w14:textId="77777777" w:rsidTr="00C22C1E">
        <w:trPr>
          <w:trHeight w:val="305"/>
        </w:trPr>
        <w:tc>
          <w:tcPr>
            <w:tcW w:w="1118" w:type="dxa"/>
          </w:tcPr>
          <w:p w14:paraId="775E4476" w14:textId="77777777" w:rsidR="00A04702" w:rsidRDefault="00A04702">
            <w:pPr>
              <w:rPr>
                <w:rFonts w:ascii="Aptos Narrow" w:hAnsi="Aptos Narrow"/>
                <w:color w:val="000000"/>
                <w:lang w:val="en-US" w:eastAsia="en-US"/>
              </w:rPr>
            </w:pPr>
          </w:p>
        </w:tc>
        <w:tc>
          <w:tcPr>
            <w:tcW w:w="8503" w:type="dxa"/>
          </w:tcPr>
          <w:p w14:paraId="76756B75" w14:textId="66D63416" w:rsidR="00A04702" w:rsidRPr="00A04702" w:rsidRDefault="00A04702">
            <w:pPr>
              <w:rPr>
                <w:rFonts w:ascii="Aptos Narrow" w:hAnsi="Aptos Narrow"/>
                <w:b/>
                <w:bCs/>
                <w:color w:val="000000"/>
                <w:lang w:val="en-US" w:eastAsia="en-US"/>
              </w:rPr>
            </w:pPr>
          </w:p>
        </w:tc>
      </w:tr>
      <w:tr w:rsidR="00A04702" w14:paraId="163D8095" w14:textId="77777777" w:rsidTr="00C22C1E">
        <w:trPr>
          <w:trHeight w:val="305"/>
        </w:trPr>
        <w:tc>
          <w:tcPr>
            <w:tcW w:w="1118" w:type="dxa"/>
          </w:tcPr>
          <w:p w14:paraId="043761D1" w14:textId="77777777" w:rsidR="00A04702" w:rsidRDefault="00A04702">
            <w:pPr>
              <w:rPr>
                <w:rFonts w:ascii="Aptos Narrow" w:hAnsi="Aptos Narrow"/>
                <w:color w:val="000000"/>
                <w:lang w:val="en-US" w:eastAsia="en-US"/>
              </w:rPr>
            </w:pPr>
          </w:p>
        </w:tc>
        <w:tc>
          <w:tcPr>
            <w:tcW w:w="8503" w:type="dxa"/>
          </w:tcPr>
          <w:p w14:paraId="5BB051C3" w14:textId="44DB5A14" w:rsidR="00A04702" w:rsidRPr="00A04702" w:rsidRDefault="00A04702">
            <w:pPr>
              <w:rPr>
                <w:rFonts w:ascii="Aptos Narrow" w:hAnsi="Aptos Narrow"/>
                <w:b/>
                <w:bCs/>
                <w:color w:val="000000"/>
                <w:lang w:val="en-US" w:eastAsia="en-US"/>
              </w:rPr>
            </w:pPr>
            <w:r w:rsidRPr="00A04702">
              <w:rPr>
                <w:rFonts w:ascii="Aptos Narrow" w:hAnsi="Aptos Narrow"/>
                <w:b/>
                <w:bCs/>
                <w:color w:val="000000"/>
                <w:lang w:val="en-US" w:eastAsia="en-US"/>
              </w:rPr>
              <w:t>SERVICES</w:t>
            </w:r>
          </w:p>
        </w:tc>
      </w:tr>
      <w:tr w:rsidR="009A0ECD" w14:paraId="33BDBB63" w14:textId="77777777" w:rsidTr="00C22C1E">
        <w:trPr>
          <w:trHeight w:val="305"/>
        </w:trPr>
        <w:tc>
          <w:tcPr>
            <w:tcW w:w="1118" w:type="dxa"/>
          </w:tcPr>
          <w:p w14:paraId="14F343D8" w14:textId="03FC42B5" w:rsidR="009A0ECD" w:rsidRDefault="00000000">
            <w:pPr>
              <w:rPr>
                <w:rFonts w:ascii="Aptos Narrow" w:hAnsi="Aptos Narrow"/>
                <w:color w:val="000000"/>
                <w:lang w:val="en-US" w:eastAsia="en-US"/>
              </w:rPr>
            </w:pPr>
            <w:r>
              <w:rPr>
                <w:rFonts w:ascii="Aptos Narrow" w:hAnsi="Aptos Narrow"/>
                <w:color w:val="000000"/>
                <w:lang w:val="en-US" w:eastAsia="en-US"/>
              </w:rPr>
              <w:t>SC</w:t>
            </w:r>
            <w:r w:rsidR="00074DDD">
              <w:rPr>
                <w:rFonts w:ascii="Aptos Narrow" w:hAnsi="Aptos Narrow"/>
                <w:color w:val="000000"/>
                <w:lang w:val="en-US" w:eastAsia="en-US"/>
              </w:rPr>
              <w:t>1</w:t>
            </w:r>
          </w:p>
        </w:tc>
        <w:tc>
          <w:tcPr>
            <w:tcW w:w="8503" w:type="dxa"/>
          </w:tcPr>
          <w:p w14:paraId="537E6A38" w14:textId="055733D4" w:rsidR="009A0ECD" w:rsidRDefault="00A04702">
            <w:pPr>
              <w:rPr>
                <w:rFonts w:ascii="Aptos Narrow" w:hAnsi="Aptos Narrow"/>
                <w:color w:val="000000"/>
                <w:lang w:val="en-US" w:eastAsia="en-US"/>
              </w:rPr>
            </w:pPr>
            <w:r>
              <w:rPr>
                <w:rFonts w:ascii="Aptos Narrow" w:hAnsi="Aptos Narrow"/>
                <w:color w:val="000000"/>
                <w:lang w:val="en-US" w:eastAsia="en-US"/>
              </w:rPr>
              <w:t>CONSULTANCY SE</w:t>
            </w:r>
            <w:r w:rsidR="00A055A5">
              <w:rPr>
                <w:rFonts w:ascii="Aptos Narrow" w:hAnsi="Aptos Narrow"/>
                <w:color w:val="000000"/>
                <w:lang w:val="en-US" w:eastAsia="en-US"/>
              </w:rPr>
              <w:t>R</w:t>
            </w:r>
            <w:r>
              <w:rPr>
                <w:rFonts w:ascii="Aptos Narrow" w:hAnsi="Aptos Narrow"/>
                <w:color w:val="000000"/>
                <w:lang w:val="en-US" w:eastAsia="en-US"/>
              </w:rPr>
              <w:t>VICES FOR 2025 CAPITAL PROJECTS (SUPPLEMENTARY)</w:t>
            </w:r>
          </w:p>
        </w:tc>
      </w:tr>
    </w:tbl>
    <w:p w14:paraId="10CAA507" w14:textId="77777777" w:rsidR="009A0ECD" w:rsidRDefault="009A0ECD">
      <w:pPr>
        <w:pStyle w:val="NoSpacing"/>
        <w:ind w:left="720"/>
        <w:jc w:val="both"/>
        <w:rPr>
          <w:rFonts w:ascii="Arial" w:hAnsi="Arial" w:cs="Arial"/>
          <w:color w:val="000000"/>
          <w:lang w:val="en-GB"/>
        </w:rPr>
      </w:pPr>
    </w:p>
    <w:p w14:paraId="5D1B68F0" w14:textId="7C6D9EC0" w:rsidR="009A0ECD" w:rsidRDefault="00000000" w:rsidP="00C22C1E">
      <w:pPr>
        <w:pStyle w:val="NoSpacing"/>
        <w:numPr>
          <w:ilvl w:val="0"/>
          <w:numId w:val="1"/>
        </w:numPr>
        <w:ind w:left="709" w:hanging="709"/>
        <w:jc w:val="both"/>
        <w:rPr>
          <w:rFonts w:ascii="Arial" w:hAnsi="Arial" w:cs="Arial"/>
          <w:b/>
        </w:rPr>
      </w:pPr>
      <w:r>
        <w:rPr>
          <w:rFonts w:ascii="Arial" w:hAnsi="Arial" w:cs="Arial"/>
          <w:b/>
          <w:lang w:val="en-GB"/>
        </w:rPr>
        <w:t>ELIGIBILITY</w:t>
      </w:r>
      <w:r>
        <w:rPr>
          <w:rFonts w:ascii="Arial" w:hAnsi="Arial" w:cs="Arial"/>
          <w:b/>
        </w:rPr>
        <w:t xml:space="preserve"> REQUIREMENTS</w:t>
      </w:r>
    </w:p>
    <w:p w14:paraId="0A8E45DB" w14:textId="77777777" w:rsidR="00FC7FE7" w:rsidRDefault="00FC7FE7" w:rsidP="00FC7FE7">
      <w:pPr>
        <w:pStyle w:val="NoSpacing"/>
        <w:numPr>
          <w:ilvl w:val="0"/>
          <w:numId w:val="2"/>
        </w:numPr>
        <w:jc w:val="both"/>
        <w:rPr>
          <w:rFonts w:ascii="Arial" w:hAnsi="Arial" w:cs="Arial"/>
          <w:lang w:val="en-GB"/>
        </w:rPr>
      </w:pPr>
      <w:r>
        <w:rPr>
          <w:rFonts w:ascii="Arial" w:hAnsi="Arial" w:cs="Arial"/>
          <w:lang w:val="en-GB"/>
        </w:rPr>
        <w:t>Evidence of Certificate of Incorporation issued by the Corporate Affairs Commission (CAC) including Form CAC</w:t>
      </w:r>
      <w:r>
        <w:rPr>
          <w:rFonts w:ascii="Arial" w:hAnsi="Arial" w:cs="Arial"/>
          <w:vertAlign w:val="subscript"/>
          <w:lang w:val="en-GB"/>
        </w:rPr>
        <w:t>1.1</w:t>
      </w:r>
      <w:r>
        <w:rPr>
          <w:rFonts w:ascii="Arial" w:hAnsi="Arial" w:cs="Arial"/>
          <w:lang w:val="en-GB"/>
        </w:rPr>
        <w:t xml:space="preserve"> or CAC</w:t>
      </w:r>
      <w:r>
        <w:rPr>
          <w:rFonts w:ascii="Arial" w:hAnsi="Arial" w:cs="Arial"/>
          <w:vertAlign w:val="subscript"/>
          <w:lang w:val="en-GB"/>
        </w:rPr>
        <w:t>2</w:t>
      </w:r>
      <w:r>
        <w:rPr>
          <w:rFonts w:ascii="Arial" w:hAnsi="Arial" w:cs="Arial"/>
          <w:lang w:val="en-GB"/>
        </w:rPr>
        <w:t xml:space="preserve"> and CAC</w:t>
      </w:r>
      <w:r>
        <w:rPr>
          <w:rFonts w:ascii="Arial" w:hAnsi="Arial" w:cs="Arial"/>
          <w:vertAlign w:val="subscript"/>
          <w:lang w:val="en-GB"/>
        </w:rPr>
        <w:t xml:space="preserve">7. </w:t>
      </w:r>
      <w:r>
        <w:rPr>
          <w:rFonts w:ascii="Arial" w:hAnsi="Arial" w:cs="Arial"/>
          <w:lang w:val="en-GB"/>
        </w:rPr>
        <w:t xml:space="preserve">Business Name with Form BN1 is also acceptable for Services  </w:t>
      </w:r>
    </w:p>
    <w:p w14:paraId="0F1A92F7" w14:textId="77777777" w:rsidR="00FC7FE7" w:rsidRDefault="00FC7FE7" w:rsidP="00FC7FE7">
      <w:pPr>
        <w:pStyle w:val="NoSpacing"/>
        <w:numPr>
          <w:ilvl w:val="0"/>
          <w:numId w:val="2"/>
        </w:numPr>
        <w:jc w:val="both"/>
        <w:rPr>
          <w:rFonts w:ascii="Arial" w:hAnsi="Arial" w:cs="Arial"/>
          <w:lang w:val="en-GB"/>
        </w:rPr>
      </w:pPr>
      <w:r>
        <w:rPr>
          <w:rFonts w:ascii="Arial" w:hAnsi="Arial" w:cs="Arial"/>
          <w:lang w:val="en-GB"/>
        </w:rPr>
        <w:t>Evidence of Company’s Income Tax Clearance Certificate (or Personal Income Tax Clearance Certificate of all Partners in case of Business Name) for the last three (3) years valid till 31</w:t>
      </w:r>
      <w:r>
        <w:rPr>
          <w:rFonts w:ascii="Arial" w:hAnsi="Arial" w:cs="Arial"/>
          <w:vertAlign w:val="superscript"/>
          <w:lang w:val="en-GB"/>
        </w:rPr>
        <w:t>st</w:t>
      </w:r>
      <w:r>
        <w:rPr>
          <w:rFonts w:ascii="Arial" w:hAnsi="Arial" w:cs="Arial"/>
          <w:lang w:val="en-GB"/>
        </w:rPr>
        <w:t xml:space="preserve"> December, 2025;</w:t>
      </w:r>
    </w:p>
    <w:p w14:paraId="0984CE3F" w14:textId="77777777" w:rsidR="00FC7FE7" w:rsidRDefault="00FC7FE7" w:rsidP="00FC7FE7">
      <w:pPr>
        <w:pStyle w:val="NoSpacing"/>
        <w:numPr>
          <w:ilvl w:val="0"/>
          <w:numId w:val="2"/>
        </w:numPr>
        <w:jc w:val="both"/>
        <w:rPr>
          <w:rFonts w:ascii="Arial" w:hAnsi="Arial" w:cs="Arial"/>
          <w:lang w:val="en-GB"/>
        </w:rPr>
      </w:pPr>
      <w:r>
        <w:rPr>
          <w:rFonts w:ascii="Arial" w:hAnsi="Arial" w:cs="Arial"/>
          <w:lang w:val="en-GB"/>
        </w:rPr>
        <w:t>Evidence of Pension Clearance Certificate valid till 31</w:t>
      </w:r>
      <w:r>
        <w:rPr>
          <w:rFonts w:ascii="Arial" w:hAnsi="Arial" w:cs="Arial"/>
          <w:vertAlign w:val="superscript"/>
          <w:lang w:val="en-GB"/>
        </w:rPr>
        <w:t>st</w:t>
      </w:r>
      <w:r>
        <w:rPr>
          <w:rFonts w:ascii="Arial" w:hAnsi="Arial" w:cs="Arial"/>
          <w:lang w:val="en-GB"/>
        </w:rPr>
        <w:t xml:space="preserve"> December, 2025 (this requirement is only applicable to bidders whose number of staff is 15 and above);</w:t>
      </w:r>
    </w:p>
    <w:p w14:paraId="46E9096C" w14:textId="77777777" w:rsidR="00FC7FE7" w:rsidRDefault="00FC7FE7" w:rsidP="00FC7FE7">
      <w:pPr>
        <w:pStyle w:val="NoSpacing"/>
        <w:numPr>
          <w:ilvl w:val="0"/>
          <w:numId w:val="2"/>
        </w:numPr>
        <w:jc w:val="both"/>
        <w:rPr>
          <w:rFonts w:ascii="Arial" w:hAnsi="Arial" w:cs="Arial"/>
          <w:lang w:val="en-GB"/>
        </w:rPr>
      </w:pPr>
      <w:r>
        <w:rPr>
          <w:rFonts w:ascii="Arial" w:hAnsi="Arial" w:cs="Arial"/>
          <w:lang w:val="en-GB"/>
        </w:rPr>
        <w:t>Evidence of Industrial Training Fund (ITF) Compliance Certificate valid till 31</w:t>
      </w:r>
      <w:r>
        <w:rPr>
          <w:rFonts w:ascii="Arial" w:hAnsi="Arial" w:cs="Arial"/>
          <w:vertAlign w:val="superscript"/>
          <w:lang w:val="en-GB"/>
        </w:rPr>
        <w:t>st</w:t>
      </w:r>
      <w:r>
        <w:rPr>
          <w:rFonts w:ascii="Arial" w:hAnsi="Arial" w:cs="Arial"/>
          <w:lang w:val="en-GB"/>
        </w:rPr>
        <w:t xml:space="preserve"> December, 2025 (this requirement is only applicable to bidders whose number of staff is 5 and above or the bidder’s annual turnover is </w:t>
      </w:r>
      <w:r>
        <w:rPr>
          <w:rFonts w:ascii="Arial" w:hAnsi="Arial" w:cs="Arial"/>
          <w:dstrike/>
          <w:lang w:val="en-GB"/>
        </w:rPr>
        <w:t>N</w:t>
      </w:r>
      <w:r>
        <w:rPr>
          <w:rFonts w:ascii="Arial" w:hAnsi="Arial" w:cs="Arial"/>
          <w:lang w:val="en-GB"/>
        </w:rPr>
        <w:t>50m and above);</w:t>
      </w:r>
    </w:p>
    <w:p w14:paraId="751B5976" w14:textId="77777777" w:rsidR="00FC7FE7" w:rsidRDefault="00FC7FE7" w:rsidP="00FC7FE7">
      <w:pPr>
        <w:pStyle w:val="NoSpacing"/>
        <w:numPr>
          <w:ilvl w:val="0"/>
          <w:numId w:val="2"/>
        </w:numPr>
        <w:jc w:val="both"/>
        <w:rPr>
          <w:rFonts w:ascii="Arial" w:hAnsi="Arial" w:cs="Arial"/>
          <w:lang w:val="en-GB"/>
        </w:rPr>
      </w:pPr>
      <w:r>
        <w:rPr>
          <w:rFonts w:ascii="Arial" w:hAnsi="Arial" w:cs="Arial"/>
          <w:lang w:val="en-GB"/>
        </w:rPr>
        <w:t>Evidence of Nigeria Social Insurance Trust Fund (NSITF) Clearance Certificate valid till 31</w:t>
      </w:r>
      <w:r>
        <w:rPr>
          <w:rFonts w:ascii="Arial" w:hAnsi="Arial" w:cs="Arial"/>
          <w:vertAlign w:val="superscript"/>
          <w:lang w:val="en-GB"/>
        </w:rPr>
        <w:t>st</w:t>
      </w:r>
      <w:r>
        <w:rPr>
          <w:rFonts w:ascii="Arial" w:hAnsi="Arial" w:cs="Arial"/>
          <w:lang w:val="en-GB"/>
        </w:rPr>
        <w:t xml:space="preserve"> December, 2025; </w:t>
      </w:r>
    </w:p>
    <w:p w14:paraId="3543ECEB" w14:textId="77777777" w:rsidR="00FC7FE7" w:rsidRDefault="00FC7FE7" w:rsidP="00FC7FE7">
      <w:pPr>
        <w:pStyle w:val="NoSpacing"/>
        <w:numPr>
          <w:ilvl w:val="0"/>
          <w:numId w:val="2"/>
        </w:numPr>
        <w:jc w:val="both"/>
        <w:rPr>
          <w:rFonts w:ascii="Arial" w:hAnsi="Arial" w:cs="Arial"/>
          <w:lang w:val="en-GB"/>
        </w:rPr>
      </w:pPr>
      <w:r>
        <w:rPr>
          <w:rFonts w:ascii="Arial" w:hAnsi="Arial" w:cs="Arial"/>
          <w:lang w:val="en-GB"/>
        </w:rPr>
        <w:t xml:space="preserve">Evidence of Registration on the National Database of Federal Contractors, Consultants and Service Providers by submission of Interim Registration Report (IRR) expiring on 31/12/2025 or valid Certificate issued by BPP. </w:t>
      </w:r>
    </w:p>
    <w:p w14:paraId="09E4C053" w14:textId="77777777" w:rsidR="00FC7FE7" w:rsidRDefault="00FC7FE7" w:rsidP="00FC7FE7">
      <w:pPr>
        <w:pStyle w:val="NoSpacing"/>
        <w:numPr>
          <w:ilvl w:val="0"/>
          <w:numId w:val="2"/>
        </w:numPr>
        <w:jc w:val="both"/>
        <w:rPr>
          <w:rFonts w:ascii="Arial" w:hAnsi="Arial" w:cs="Arial"/>
          <w:lang w:val="en-GB"/>
        </w:rPr>
      </w:pPr>
      <w:r>
        <w:rPr>
          <w:rFonts w:ascii="Arial" w:hAnsi="Arial" w:cs="Arial"/>
          <w:lang w:val="en-GB"/>
        </w:rPr>
        <w:t>Sworn Affidavit</w:t>
      </w:r>
      <w:r>
        <w:rPr>
          <w:rFonts w:ascii="Arial" w:hAnsi="Arial" w:cs="Arial"/>
          <w:color w:val="000000"/>
          <w:lang w:val="en-GB"/>
        </w:rPr>
        <w:t>:</w:t>
      </w:r>
    </w:p>
    <w:p w14:paraId="27B2F889" w14:textId="77777777" w:rsidR="00FC7FE7" w:rsidRDefault="00FC7FE7" w:rsidP="00FC7FE7">
      <w:pPr>
        <w:pStyle w:val="NoSpacing"/>
        <w:numPr>
          <w:ilvl w:val="0"/>
          <w:numId w:val="3"/>
        </w:numPr>
        <w:ind w:left="1080"/>
        <w:jc w:val="both"/>
        <w:rPr>
          <w:rFonts w:ascii="Arial" w:hAnsi="Arial" w:cs="Arial"/>
          <w:lang w:val="en-GB"/>
        </w:rPr>
      </w:pPr>
      <w:r>
        <w:rPr>
          <w:rFonts w:ascii="Arial" w:hAnsi="Arial" w:cs="Arial"/>
          <w:color w:val="000000"/>
          <w:lang w:val="en-GB"/>
        </w:rPr>
        <w:t xml:space="preserve">disclosing whether or not any officer of the relevant committees of the </w:t>
      </w:r>
      <w:r w:rsidRPr="00BF28B0">
        <w:rPr>
          <w:rFonts w:ascii="Arial" w:hAnsi="Arial" w:cs="Arial"/>
          <w:bCs/>
          <w:lang w:val="en-GB"/>
        </w:rPr>
        <w:t>Cocoa Research Institute of Nigeria</w:t>
      </w:r>
      <w:r w:rsidRPr="00BF28B0">
        <w:rPr>
          <w:rFonts w:ascii="Arial" w:hAnsi="Arial" w:cs="Arial"/>
          <w:lang w:val="en-GB"/>
        </w:rPr>
        <w:t xml:space="preserve"> </w:t>
      </w:r>
      <w:r>
        <w:rPr>
          <w:rFonts w:ascii="Arial" w:hAnsi="Arial" w:cs="Arial"/>
          <w:lang w:val="en-GB"/>
        </w:rPr>
        <w:t>or the Bureau of Public Procurement is a former or present Director, shareholder or has any pecuniary interest in the bidder and to confirm that all information presented in its bid are true and correct in all particulars;</w:t>
      </w:r>
    </w:p>
    <w:p w14:paraId="17F56515" w14:textId="77777777" w:rsidR="00FC7FE7" w:rsidRDefault="00FC7FE7" w:rsidP="00FC7FE7">
      <w:pPr>
        <w:pStyle w:val="NoSpacing"/>
        <w:numPr>
          <w:ilvl w:val="0"/>
          <w:numId w:val="3"/>
        </w:numPr>
        <w:ind w:left="1080"/>
        <w:jc w:val="both"/>
        <w:rPr>
          <w:rFonts w:ascii="Arial" w:hAnsi="Arial" w:cs="Arial"/>
          <w:lang w:val="en-GB"/>
        </w:rPr>
      </w:pPr>
      <w:r>
        <w:rPr>
          <w:rFonts w:ascii="Arial" w:hAnsi="Arial" w:cs="Arial"/>
          <w:lang w:val="en-GB"/>
        </w:rPr>
        <w:t>that no Director has been convicted in any Country for any criminal offence relating to fraud or financial impropriety or criminal misrepresentation or falsification of facts relating to any matter;</w:t>
      </w:r>
    </w:p>
    <w:p w14:paraId="3C338AC8" w14:textId="77777777" w:rsidR="00FC7FE7" w:rsidRDefault="00FC7FE7" w:rsidP="00FC7FE7">
      <w:pPr>
        <w:pStyle w:val="NoSpacing"/>
        <w:numPr>
          <w:ilvl w:val="0"/>
          <w:numId w:val="3"/>
        </w:numPr>
        <w:ind w:left="1080"/>
        <w:jc w:val="both"/>
        <w:rPr>
          <w:rFonts w:ascii="Arial" w:hAnsi="Arial" w:cs="Arial"/>
          <w:lang w:val="en-GB"/>
        </w:rPr>
      </w:pPr>
      <w:r>
        <w:rPr>
          <w:rFonts w:ascii="Arial" w:hAnsi="Arial" w:cs="Arial"/>
          <w:lang w:val="en-GB"/>
        </w:rPr>
        <w:t>that the Company is not in receivership, the subject of any form of insolvency or bankruptcy proceedings or the subject of any form of winding up petition or proceedings;</w:t>
      </w:r>
    </w:p>
    <w:p w14:paraId="205FDE52" w14:textId="77777777" w:rsidR="00FC7FE7" w:rsidRDefault="00FC7FE7" w:rsidP="00FC7FE7">
      <w:pPr>
        <w:pStyle w:val="NoSpacing"/>
        <w:numPr>
          <w:ilvl w:val="0"/>
          <w:numId w:val="2"/>
        </w:numPr>
        <w:jc w:val="both"/>
        <w:rPr>
          <w:rFonts w:ascii="Arial" w:hAnsi="Arial" w:cs="Arial"/>
          <w:color w:val="000000"/>
          <w:lang w:val="en-GB"/>
        </w:rPr>
      </w:pPr>
      <w:r>
        <w:rPr>
          <w:rFonts w:ascii="Arial" w:hAnsi="Arial" w:cs="Arial"/>
          <w:color w:val="000000"/>
          <w:lang w:val="en-GB"/>
        </w:rPr>
        <w:lastRenderedPageBreak/>
        <w:t>Company’s Audited Accounts for the last three (3) years -</w:t>
      </w:r>
      <w:r>
        <w:rPr>
          <w:rFonts w:ascii="Arial" w:hAnsi="Arial" w:cs="Arial"/>
          <w:b/>
          <w:i/>
          <w:color w:val="000000"/>
          <w:lang w:val="en-GB"/>
        </w:rPr>
        <w:t xml:space="preserve"> </w:t>
      </w:r>
      <w:r>
        <w:rPr>
          <w:rFonts w:ascii="Arial" w:hAnsi="Arial" w:cs="Arial"/>
          <w:color w:val="000000"/>
          <w:lang w:val="en-GB"/>
        </w:rPr>
        <w:t>2022, 2023 &amp; 2024;</w:t>
      </w:r>
    </w:p>
    <w:p w14:paraId="18E0A417" w14:textId="77777777" w:rsidR="00FC7FE7" w:rsidRDefault="00FC7FE7" w:rsidP="00FC7FE7">
      <w:pPr>
        <w:pStyle w:val="NoSpacing"/>
        <w:numPr>
          <w:ilvl w:val="0"/>
          <w:numId w:val="2"/>
        </w:numPr>
        <w:jc w:val="both"/>
        <w:rPr>
          <w:rFonts w:ascii="Arial" w:hAnsi="Arial" w:cs="Arial"/>
          <w:color w:val="000000"/>
          <w:lang w:val="en-GB"/>
        </w:rPr>
      </w:pPr>
      <w:r>
        <w:rPr>
          <w:rFonts w:ascii="Arial" w:hAnsi="Arial" w:cs="Arial"/>
          <w:color w:val="000000"/>
          <w:lang w:val="en-GB"/>
        </w:rPr>
        <w:t>Reference Letter from a reputable commercial bank in Nigeria, indicating willingness to provide credit facility for the execution of the project when needed;</w:t>
      </w:r>
    </w:p>
    <w:p w14:paraId="7D03D7F3" w14:textId="77777777" w:rsidR="00FC7FE7" w:rsidRDefault="00FC7FE7" w:rsidP="00FC7FE7">
      <w:pPr>
        <w:pStyle w:val="NoSpacing"/>
        <w:numPr>
          <w:ilvl w:val="0"/>
          <w:numId w:val="2"/>
        </w:numPr>
        <w:jc w:val="both"/>
        <w:rPr>
          <w:rFonts w:ascii="Arial" w:hAnsi="Arial" w:cs="Arial"/>
          <w:color w:val="000000"/>
          <w:lang w:val="en-GB"/>
        </w:rPr>
      </w:pPr>
      <w:r>
        <w:rPr>
          <w:rFonts w:ascii="Arial" w:hAnsi="Arial" w:cs="Arial"/>
          <w:color w:val="000000"/>
          <w:lang w:val="en-GB"/>
        </w:rPr>
        <w:t>Company’s Profile with the Curriculum Vitae of Key Staff to be deployed for the project, including copies of their Academic/Professional qualifications such as COREN, QSRBN, ARCON, CORBON etc.;</w:t>
      </w:r>
    </w:p>
    <w:p w14:paraId="17807E11" w14:textId="77777777" w:rsidR="00FC7FE7" w:rsidRDefault="00FC7FE7" w:rsidP="00FC7FE7">
      <w:pPr>
        <w:pStyle w:val="NoSpacing"/>
        <w:numPr>
          <w:ilvl w:val="0"/>
          <w:numId w:val="2"/>
        </w:numPr>
        <w:jc w:val="both"/>
        <w:rPr>
          <w:rFonts w:ascii="Arial" w:hAnsi="Arial" w:cs="Arial"/>
          <w:color w:val="000000"/>
          <w:lang w:val="en-GB"/>
        </w:rPr>
      </w:pPr>
      <w:r>
        <w:rPr>
          <w:rFonts w:ascii="Arial" w:hAnsi="Arial" w:cs="Arial"/>
          <w:color w:val="000000"/>
          <w:lang w:val="en-GB"/>
        </w:rPr>
        <w:t>Verifiable documentary evidence of at least three (3) similar jobs (in size, nature &amp; complexity) executed in the last five (5) years including Letters of Awards, Valuation Certificates, Job Completion Certificates and Photographs of the projects;</w:t>
      </w:r>
    </w:p>
    <w:p w14:paraId="3770FE29" w14:textId="77777777" w:rsidR="00FC7FE7" w:rsidRDefault="00FC7FE7" w:rsidP="00FC7FE7">
      <w:pPr>
        <w:pStyle w:val="NoSpacing"/>
        <w:numPr>
          <w:ilvl w:val="0"/>
          <w:numId w:val="2"/>
        </w:numPr>
        <w:jc w:val="both"/>
        <w:rPr>
          <w:rFonts w:ascii="Arial" w:hAnsi="Arial" w:cs="Arial"/>
          <w:color w:val="000000"/>
          <w:lang w:val="en-GB"/>
        </w:rPr>
      </w:pPr>
      <w:r>
        <w:rPr>
          <w:rFonts w:ascii="Arial" w:hAnsi="Arial" w:cs="Arial"/>
          <w:color w:val="000000"/>
          <w:lang w:val="en-GB"/>
        </w:rPr>
        <w:t>List of Plants/Equipment with proof of Ownership/Lease Agreement;</w:t>
      </w:r>
    </w:p>
    <w:p w14:paraId="04D33647" w14:textId="77777777" w:rsidR="00FC7FE7" w:rsidRDefault="00FC7FE7" w:rsidP="00FC7FE7">
      <w:pPr>
        <w:pStyle w:val="NoSpacing"/>
        <w:numPr>
          <w:ilvl w:val="0"/>
          <w:numId w:val="2"/>
        </w:numPr>
        <w:jc w:val="both"/>
        <w:rPr>
          <w:rFonts w:ascii="Arial" w:hAnsi="Arial" w:cs="Arial"/>
          <w:color w:val="000000"/>
          <w:lang w:val="en-GB"/>
        </w:rPr>
      </w:pPr>
      <w:r>
        <w:rPr>
          <w:rFonts w:ascii="Arial" w:hAnsi="Arial" w:cs="Arial"/>
          <w:color w:val="000000"/>
          <w:lang w:val="en-GB"/>
        </w:rPr>
        <w:t>All documents for submission must be transmitted with a Covering/Forwarding letter under the Company/Firm’s Letter Head Paper bearing amongst others, the Registration Number (RC) as issued by the Corporate Affairs Commission (CAC), Contact Address, Telephone Number (preferably GSM No.), and e-mail address. The Letterhead Paper must bear the Names and Nationalities of the Directors of the Company at the bottom of the page, duly signed by the authorised officer of the firm.</w:t>
      </w:r>
    </w:p>
    <w:p w14:paraId="2DA68926" w14:textId="77777777" w:rsidR="00FC7FE7" w:rsidRPr="00FC7FE7" w:rsidRDefault="00FC7FE7" w:rsidP="00FC7FE7">
      <w:pPr>
        <w:pStyle w:val="NoSpacing"/>
        <w:jc w:val="both"/>
        <w:rPr>
          <w:rFonts w:ascii="Arial" w:hAnsi="Arial" w:cs="Arial"/>
          <w:b/>
        </w:rPr>
      </w:pPr>
    </w:p>
    <w:p w14:paraId="7F95AB88" w14:textId="77777777" w:rsidR="009A0ECD" w:rsidRDefault="00000000">
      <w:pPr>
        <w:pStyle w:val="NoSpacing"/>
        <w:numPr>
          <w:ilvl w:val="0"/>
          <w:numId w:val="1"/>
        </w:numPr>
        <w:ind w:left="709" w:hanging="709"/>
        <w:jc w:val="both"/>
        <w:rPr>
          <w:rFonts w:ascii="Arial" w:hAnsi="Arial" w:cs="Arial"/>
          <w:lang w:val="en-GB"/>
        </w:rPr>
      </w:pPr>
      <w:r>
        <w:rPr>
          <w:rFonts w:ascii="Arial" w:hAnsi="Arial" w:cs="Arial"/>
          <w:b/>
          <w:lang w:val="en-GB"/>
        </w:rPr>
        <w:t>SUBMISSION OF EXPRESSION OF INTEREST (EoI)</w:t>
      </w:r>
    </w:p>
    <w:p w14:paraId="2BE27346" w14:textId="4EAA5667" w:rsidR="009A0ECD" w:rsidRDefault="00000000">
      <w:pPr>
        <w:pStyle w:val="NoSpacing"/>
        <w:ind w:left="709"/>
        <w:jc w:val="both"/>
        <w:rPr>
          <w:rFonts w:ascii="Arial" w:hAnsi="Arial" w:cs="Arial"/>
          <w:b/>
        </w:rPr>
      </w:pPr>
      <w:r>
        <w:rPr>
          <w:rFonts w:ascii="Arial" w:hAnsi="Arial" w:cs="Arial"/>
          <w:lang w:val="en-GB"/>
        </w:rPr>
        <w:t xml:space="preserve">Interested firms are to submit two (2) bound of Expression of Interest (EoI) documents separated by dividers and arranged as indicated above. The documents should be submitted in a sealed envelope and addressed to the </w:t>
      </w:r>
      <w:r w:rsidR="006C70BE">
        <w:rPr>
          <w:rFonts w:ascii="Arial" w:hAnsi="Arial" w:cs="Arial"/>
          <w:lang w:val="en-GB"/>
        </w:rPr>
        <w:t>Ag Executive Director</w:t>
      </w:r>
      <w:r>
        <w:rPr>
          <w:rFonts w:ascii="Arial" w:hAnsi="Arial" w:cs="Arial"/>
          <w:lang w:val="en-GB"/>
        </w:rPr>
        <w:t xml:space="preserve">, </w:t>
      </w:r>
      <w:bookmarkStart w:id="0" w:name="_Hlk222349478"/>
      <w:r w:rsidR="002D4361" w:rsidRPr="002D4361">
        <w:rPr>
          <w:rFonts w:ascii="Arial" w:hAnsi="Arial" w:cs="Arial"/>
          <w:b/>
          <w:lang w:val="en-GB"/>
        </w:rPr>
        <w:t xml:space="preserve">Cocoa Research Institute </w:t>
      </w:r>
      <w:r w:rsidR="002D4361">
        <w:rPr>
          <w:rFonts w:ascii="Arial" w:hAnsi="Arial" w:cs="Arial"/>
          <w:b/>
          <w:lang w:val="en-GB"/>
        </w:rPr>
        <w:t>o</w:t>
      </w:r>
      <w:r w:rsidR="002D4361" w:rsidRPr="002D4361">
        <w:rPr>
          <w:rFonts w:ascii="Arial" w:hAnsi="Arial" w:cs="Arial"/>
          <w:b/>
          <w:lang w:val="en-GB"/>
        </w:rPr>
        <w:t xml:space="preserve">f </w:t>
      </w:r>
      <w:bookmarkEnd w:id="0"/>
      <w:r w:rsidR="00F229FE" w:rsidRPr="002D4361">
        <w:rPr>
          <w:rFonts w:ascii="Arial" w:hAnsi="Arial" w:cs="Arial"/>
          <w:b/>
          <w:lang w:val="en-GB"/>
        </w:rPr>
        <w:t>Nigeria</w:t>
      </w:r>
      <w:r w:rsidR="00F229FE">
        <w:rPr>
          <w:rFonts w:ascii="Arial" w:hAnsi="Arial" w:cs="Arial"/>
          <w:lang w:val="en-GB"/>
        </w:rPr>
        <w:t>.</w:t>
      </w:r>
      <w:r>
        <w:rPr>
          <w:rFonts w:ascii="Arial" w:hAnsi="Arial" w:cs="Arial"/>
          <w:lang w:val="en-GB"/>
        </w:rPr>
        <w:t xml:space="preserve"> Furthermore, the reverse of each sealed envelope should bear the name and address of the </w:t>
      </w:r>
      <w:r w:rsidR="006C70BE">
        <w:rPr>
          <w:rFonts w:ascii="Arial" w:hAnsi="Arial" w:cs="Arial"/>
          <w:lang w:val="en-GB"/>
        </w:rPr>
        <w:t>Applicant</w:t>
      </w:r>
      <w:r>
        <w:rPr>
          <w:rFonts w:ascii="Arial" w:hAnsi="Arial" w:cs="Arial"/>
          <w:lang w:val="en-GB"/>
        </w:rPr>
        <w:t xml:space="preserve"> and drop</w:t>
      </w:r>
      <w:r w:rsidR="00A85A9E">
        <w:rPr>
          <w:rFonts w:ascii="Arial" w:hAnsi="Arial" w:cs="Arial"/>
          <w:lang w:val="en-GB"/>
        </w:rPr>
        <w:t>ped</w:t>
      </w:r>
      <w:r>
        <w:rPr>
          <w:rFonts w:ascii="Arial" w:hAnsi="Arial" w:cs="Arial"/>
          <w:lang w:val="en-GB"/>
        </w:rPr>
        <w:t xml:space="preserve"> in the designated Box in the Procurement Office not later than </w:t>
      </w:r>
      <w:r>
        <w:rPr>
          <w:rFonts w:ascii="Arial" w:hAnsi="Arial" w:cs="Arial"/>
          <w:b/>
          <w:lang w:val="en-GB"/>
        </w:rPr>
        <w:t>12:00 noon</w:t>
      </w:r>
      <w:r w:rsidR="00F229FE">
        <w:rPr>
          <w:rFonts w:ascii="Arial" w:hAnsi="Arial" w:cs="Arial"/>
          <w:b/>
          <w:lang w:val="en-GB"/>
        </w:rPr>
        <w:t xml:space="preserve"> of</w:t>
      </w:r>
      <w:r>
        <w:rPr>
          <w:rFonts w:ascii="Arial" w:hAnsi="Arial" w:cs="Arial"/>
          <w:b/>
          <w:lang w:val="en-GB"/>
        </w:rPr>
        <w:t xml:space="preserve"> </w:t>
      </w:r>
      <w:r w:rsidR="006C70BE">
        <w:rPr>
          <w:rFonts w:ascii="Arial" w:hAnsi="Arial" w:cs="Arial"/>
          <w:b/>
        </w:rPr>
        <w:t>02 April 2026</w:t>
      </w:r>
    </w:p>
    <w:p w14:paraId="0BA87727" w14:textId="47E495C5" w:rsidR="006C70BE" w:rsidRDefault="006C70BE">
      <w:pPr>
        <w:pStyle w:val="NoSpacing"/>
        <w:ind w:left="709"/>
        <w:jc w:val="both"/>
        <w:rPr>
          <w:rFonts w:ascii="Arial" w:hAnsi="Arial" w:cs="Arial"/>
        </w:rPr>
      </w:pPr>
      <w:r>
        <w:rPr>
          <w:rFonts w:ascii="Arial" w:hAnsi="Arial" w:cs="Arial"/>
          <w:b/>
        </w:rPr>
        <w:t>Shortlisted/successful applicant will be contacted as appropriate.</w:t>
      </w:r>
    </w:p>
    <w:p w14:paraId="7EF4A293" w14:textId="77777777" w:rsidR="009A0ECD" w:rsidRDefault="009A0ECD">
      <w:pPr>
        <w:pStyle w:val="NoSpacing"/>
        <w:jc w:val="both"/>
        <w:rPr>
          <w:rFonts w:ascii="Arial" w:hAnsi="Arial" w:cs="Arial"/>
          <w:lang w:val="en-GB"/>
        </w:rPr>
      </w:pPr>
    </w:p>
    <w:p w14:paraId="0A0DE774" w14:textId="77777777" w:rsidR="009A0ECD" w:rsidRDefault="00000000">
      <w:pPr>
        <w:pStyle w:val="NoSpacing"/>
        <w:numPr>
          <w:ilvl w:val="0"/>
          <w:numId w:val="1"/>
        </w:numPr>
        <w:ind w:left="709" w:hanging="709"/>
        <w:jc w:val="both"/>
        <w:rPr>
          <w:rFonts w:ascii="Arial" w:hAnsi="Arial" w:cs="Arial"/>
          <w:b/>
          <w:lang w:val="en-GB"/>
        </w:rPr>
      </w:pPr>
      <w:r>
        <w:rPr>
          <w:rFonts w:ascii="Arial" w:hAnsi="Arial" w:cs="Arial"/>
          <w:b/>
          <w:lang w:val="en-GB"/>
        </w:rPr>
        <w:t xml:space="preserve">GENERAL INFORMATION </w:t>
      </w:r>
    </w:p>
    <w:p w14:paraId="5274FEF8" w14:textId="796BB435" w:rsidR="009A0ECD" w:rsidRDefault="00000000">
      <w:pPr>
        <w:pStyle w:val="NoSpacing"/>
        <w:numPr>
          <w:ilvl w:val="0"/>
          <w:numId w:val="4"/>
        </w:numPr>
        <w:jc w:val="both"/>
        <w:rPr>
          <w:rFonts w:ascii="Arial" w:hAnsi="Arial" w:cs="Arial"/>
          <w:lang w:val="en-GB"/>
        </w:rPr>
      </w:pPr>
      <w:r>
        <w:rPr>
          <w:rFonts w:ascii="Arial" w:hAnsi="Arial" w:cs="Arial"/>
          <w:lang w:val="en-GB"/>
        </w:rPr>
        <w:t xml:space="preserve">EOI must be in English Language and </w:t>
      </w:r>
      <w:r w:rsidR="006C70BE">
        <w:rPr>
          <w:rFonts w:ascii="Arial" w:hAnsi="Arial" w:cs="Arial"/>
          <w:lang w:val="en-GB"/>
        </w:rPr>
        <w:t xml:space="preserve">duly </w:t>
      </w:r>
      <w:r>
        <w:rPr>
          <w:rFonts w:ascii="Arial" w:hAnsi="Arial" w:cs="Arial"/>
          <w:lang w:val="en-GB"/>
        </w:rPr>
        <w:t xml:space="preserve">signed by </w:t>
      </w:r>
      <w:r w:rsidR="006C70BE">
        <w:rPr>
          <w:rFonts w:ascii="Arial" w:hAnsi="Arial" w:cs="Arial"/>
          <w:lang w:val="en-GB"/>
        </w:rPr>
        <w:t>the applicant</w:t>
      </w:r>
    </w:p>
    <w:p w14:paraId="6D6641EA" w14:textId="6989B786" w:rsidR="009A0ECD" w:rsidRDefault="00000000">
      <w:pPr>
        <w:pStyle w:val="NoSpacing"/>
        <w:numPr>
          <w:ilvl w:val="0"/>
          <w:numId w:val="4"/>
        </w:numPr>
        <w:jc w:val="both"/>
        <w:rPr>
          <w:rFonts w:ascii="Arial" w:hAnsi="Arial" w:cs="Arial"/>
          <w:lang w:val="en-GB"/>
        </w:rPr>
      </w:pPr>
      <w:r>
        <w:rPr>
          <w:rFonts w:ascii="Arial" w:hAnsi="Arial" w:cs="Arial"/>
          <w:lang w:val="en-GB"/>
        </w:rPr>
        <w:t xml:space="preserve">EOIs submitted after the deadline for submission would </w:t>
      </w:r>
      <w:r w:rsidR="006C70BE">
        <w:rPr>
          <w:rFonts w:ascii="Arial" w:hAnsi="Arial" w:cs="Arial"/>
          <w:lang w:val="en-GB"/>
        </w:rPr>
        <w:t>not be attended to;</w:t>
      </w:r>
    </w:p>
    <w:p w14:paraId="06FB9556" w14:textId="266712CC" w:rsidR="009A0ECD" w:rsidRDefault="00000000">
      <w:pPr>
        <w:pStyle w:val="NoSpacing"/>
        <w:numPr>
          <w:ilvl w:val="0"/>
          <w:numId w:val="4"/>
        </w:numPr>
        <w:jc w:val="both"/>
        <w:rPr>
          <w:rFonts w:ascii="Arial" w:hAnsi="Arial" w:cs="Arial"/>
          <w:lang w:val="en-GB"/>
        </w:rPr>
      </w:pPr>
      <w:r>
        <w:rPr>
          <w:rFonts w:ascii="Arial" w:hAnsi="Arial" w:cs="Arial"/>
          <w:lang w:val="en-GB"/>
        </w:rPr>
        <w:t xml:space="preserve">All costs will be borne by the </w:t>
      </w:r>
      <w:r w:rsidR="006C70BE">
        <w:rPr>
          <w:rFonts w:ascii="Arial" w:hAnsi="Arial" w:cs="Arial"/>
          <w:lang w:val="en-GB"/>
        </w:rPr>
        <w:t>applicants</w:t>
      </w:r>
      <w:r>
        <w:rPr>
          <w:rFonts w:ascii="Arial" w:hAnsi="Arial" w:cs="Arial"/>
          <w:lang w:val="en-GB"/>
        </w:rPr>
        <w:t>;</w:t>
      </w:r>
      <w:r>
        <w:rPr>
          <w:rFonts w:ascii="Arial" w:hAnsi="Arial" w:cs="Arial"/>
          <w:lang w:val="en-GB"/>
        </w:rPr>
        <w:tab/>
      </w:r>
      <w:r>
        <w:rPr>
          <w:rFonts w:ascii="Arial" w:hAnsi="Arial" w:cs="Arial"/>
          <w:lang w:val="en-GB"/>
        </w:rPr>
        <w:tab/>
      </w:r>
      <w:r>
        <w:rPr>
          <w:rFonts w:ascii="Arial" w:hAnsi="Arial" w:cs="Arial"/>
          <w:lang w:val="en-GB"/>
        </w:rPr>
        <w:tab/>
      </w:r>
    </w:p>
    <w:p w14:paraId="73600438" w14:textId="22D30205" w:rsidR="009A0ECD" w:rsidRDefault="002C4447">
      <w:pPr>
        <w:pStyle w:val="NoSpacing"/>
        <w:numPr>
          <w:ilvl w:val="0"/>
          <w:numId w:val="4"/>
        </w:numPr>
        <w:jc w:val="both"/>
        <w:rPr>
          <w:rFonts w:ascii="Arial" w:hAnsi="Arial" w:cs="Arial"/>
          <w:b/>
        </w:rPr>
      </w:pPr>
      <w:r>
        <w:rPr>
          <w:rFonts w:ascii="Arial" w:hAnsi="Arial" w:cs="Arial"/>
          <w:lang w:val="en-GB"/>
        </w:rPr>
        <w:t xml:space="preserve">CRIN, Ibadan is not bound to pre-qualify/shortlist any </w:t>
      </w:r>
      <w:r w:rsidR="00A85A9E">
        <w:rPr>
          <w:rFonts w:ascii="Arial" w:hAnsi="Arial" w:cs="Arial"/>
          <w:lang w:val="en-GB"/>
        </w:rPr>
        <w:t xml:space="preserve">applicant </w:t>
      </w:r>
      <w:r>
        <w:rPr>
          <w:rFonts w:ascii="Arial" w:hAnsi="Arial" w:cs="Arial"/>
          <w:lang w:val="en-GB"/>
        </w:rPr>
        <w:t xml:space="preserve">and reserves the right to annul the </w:t>
      </w:r>
      <w:r w:rsidR="00A85A9E">
        <w:rPr>
          <w:rFonts w:ascii="Arial" w:hAnsi="Arial" w:cs="Arial"/>
          <w:lang w:val="en-GB"/>
        </w:rPr>
        <w:t>selection/appointment process</w:t>
      </w:r>
      <w:r>
        <w:rPr>
          <w:rFonts w:ascii="Arial" w:hAnsi="Arial" w:cs="Arial"/>
          <w:lang w:val="en-GB"/>
        </w:rPr>
        <w:t xml:space="preserve"> without incurring any liabilities in accordance with Section 28 of the Public Procurement Act, 2007. </w:t>
      </w:r>
    </w:p>
    <w:p w14:paraId="458ECB35" w14:textId="77777777" w:rsidR="009A0ECD" w:rsidRDefault="009A0ECD">
      <w:pPr>
        <w:tabs>
          <w:tab w:val="left" w:pos="3600"/>
        </w:tabs>
        <w:jc w:val="center"/>
        <w:rPr>
          <w:rFonts w:ascii="Arial" w:hAnsi="Arial" w:cs="Arial"/>
          <w:b/>
          <w:sz w:val="22"/>
          <w:szCs w:val="22"/>
        </w:rPr>
      </w:pPr>
    </w:p>
    <w:p w14:paraId="0173F6F3" w14:textId="77777777" w:rsidR="00A85A9E" w:rsidRDefault="00A85A9E">
      <w:pPr>
        <w:tabs>
          <w:tab w:val="left" w:pos="3600"/>
        </w:tabs>
        <w:jc w:val="center"/>
        <w:rPr>
          <w:rFonts w:ascii="Arial" w:hAnsi="Arial" w:cs="Arial"/>
          <w:b/>
          <w:sz w:val="22"/>
          <w:szCs w:val="22"/>
        </w:rPr>
      </w:pPr>
    </w:p>
    <w:p w14:paraId="1301B562" w14:textId="77777777" w:rsidR="00A85A9E" w:rsidRDefault="00A85A9E">
      <w:pPr>
        <w:tabs>
          <w:tab w:val="left" w:pos="3600"/>
        </w:tabs>
        <w:jc w:val="center"/>
        <w:rPr>
          <w:rFonts w:ascii="Arial" w:hAnsi="Arial" w:cs="Arial"/>
          <w:b/>
          <w:sz w:val="22"/>
          <w:szCs w:val="22"/>
        </w:rPr>
      </w:pPr>
    </w:p>
    <w:p w14:paraId="3DC6EF49" w14:textId="77777777" w:rsidR="00A85A9E" w:rsidRDefault="00A85A9E">
      <w:pPr>
        <w:tabs>
          <w:tab w:val="left" w:pos="3600"/>
        </w:tabs>
        <w:jc w:val="center"/>
        <w:rPr>
          <w:rFonts w:ascii="Arial" w:hAnsi="Arial" w:cs="Arial"/>
          <w:b/>
          <w:sz w:val="22"/>
          <w:szCs w:val="22"/>
        </w:rPr>
      </w:pPr>
    </w:p>
    <w:p w14:paraId="12169BA1" w14:textId="77777777" w:rsidR="009A0ECD" w:rsidRDefault="00000000">
      <w:pPr>
        <w:tabs>
          <w:tab w:val="left" w:pos="3600"/>
        </w:tabs>
        <w:jc w:val="center"/>
        <w:rPr>
          <w:rFonts w:ascii="Arial" w:hAnsi="Arial" w:cs="Arial"/>
          <w:b/>
          <w:sz w:val="22"/>
          <w:szCs w:val="22"/>
        </w:rPr>
      </w:pPr>
      <w:r>
        <w:rPr>
          <w:rFonts w:ascii="Arial" w:hAnsi="Arial" w:cs="Arial"/>
          <w:b/>
          <w:sz w:val="22"/>
          <w:szCs w:val="22"/>
        </w:rPr>
        <w:t>Signed</w:t>
      </w:r>
    </w:p>
    <w:p w14:paraId="085D2E22" w14:textId="5950F2DB" w:rsidR="009A0ECD" w:rsidRDefault="00F27D8E">
      <w:pPr>
        <w:tabs>
          <w:tab w:val="left" w:pos="3600"/>
        </w:tabs>
        <w:jc w:val="center"/>
        <w:rPr>
          <w:rFonts w:ascii="Arial" w:hAnsi="Arial" w:cs="Arial"/>
          <w:b/>
          <w:sz w:val="22"/>
          <w:szCs w:val="22"/>
        </w:rPr>
      </w:pPr>
      <w:r>
        <w:rPr>
          <w:rFonts w:ascii="Arial" w:hAnsi="Arial" w:cs="Arial"/>
          <w:b/>
          <w:sz w:val="22"/>
          <w:szCs w:val="22"/>
        </w:rPr>
        <w:t xml:space="preserve">Ag. </w:t>
      </w:r>
      <w:r w:rsidR="00417DEA">
        <w:rPr>
          <w:rFonts w:ascii="Arial" w:hAnsi="Arial" w:cs="Arial"/>
          <w:b/>
          <w:sz w:val="22"/>
          <w:szCs w:val="22"/>
        </w:rPr>
        <w:t>Executive Director</w:t>
      </w:r>
    </w:p>
    <w:p w14:paraId="4209FD84" w14:textId="7B04D147" w:rsidR="009A0ECD" w:rsidRDefault="00417DEA" w:rsidP="00417DEA">
      <w:pPr>
        <w:jc w:val="center"/>
        <w:rPr>
          <w:rFonts w:ascii="Arial" w:hAnsi="Arial" w:cs="Arial"/>
          <w:sz w:val="22"/>
          <w:szCs w:val="22"/>
        </w:rPr>
      </w:pPr>
      <w:r>
        <w:rPr>
          <w:rFonts w:ascii="Arial" w:hAnsi="Arial" w:cs="Arial"/>
          <w:b/>
          <w:sz w:val="22"/>
          <w:szCs w:val="22"/>
        </w:rPr>
        <w:t>Cocoa Research Institute of Nigeria</w:t>
      </w:r>
    </w:p>
    <w:p w14:paraId="144F90CA" w14:textId="77777777" w:rsidR="009A0ECD" w:rsidRDefault="009A0ECD"/>
    <w:sectPr w:rsidR="009A0E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A6C9" w14:textId="77777777" w:rsidR="00271A40" w:rsidRDefault="00271A40">
      <w:r>
        <w:separator/>
      </w:r>
    </w:p>
  </w:endnote>
  <w:endnote w:type="continuationSeparator" w:id="0">
    <w:p w14:paraId="3C6F470F" w14:textId="77777777" w:rsidR="00271A40" w:rsidRDefault="0027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A45A" w14:textId="77777777" w:rsidR="00271A40" w:rsidRDefault="00271A40">
      <w:r>
        <w:separator/>
      </w:r>
    </w:p>
  </w:footnote>
  <w:footnote w:type="continuationSeparator" w:id="0">
    <w:p w14:paraId="0497E538" w14:textId="77777777" w:rsidR="00271A40" w:rsidRDefault="00271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lowerLetter"/>
      <w:lvlText w:val="%1."/>
      <w:lvlJc w:val="left"/>
      <w:pPr>
        <w:ind w:left="720" w:hanging="360"/>
      </w:pPr>
      <w:rPr>
        <w:b w:val="0"/>
      </w:rPr>
    </w:lvl>
    <w:lvl w:ilvl="1">
      <w:start w:val="1"/>
      <w:numFmt w:val="lowerLetter"/>
      <w:lvlRestart w:val="0"/>
      <w:lvlText w:val="%2."/>
      <w:lvlJc w:val="left"/>
      <w:pPr>
        <w:ind w:left="1440" w:hanging="360"/>
      </w:pPr>
    </w:lvl>
    <w:lvl w:ilvl="2">
      <w:start w:val="1"/>
      <w:numFmt w:val="lowerRoman"/>
      <w:lvlRestart w:val="0"/>
      <w:lvlText w:val="%3."/>
      <w:lvlJc w:val="right"/>
      <w:pPr>
        <w:ind w:left="2160" w:hanging="180"/>
      </w:pPr>
    </w:lvl>
    <w:lvl w:ilvl="3">
      <w:start w:val="1"/>
      <w:numFmt w:val="decimal"/>
      <w:lvlRestart w:val="0"/>
      <w:lvlText w:val="%4."/>
      <w:lvlJc w:val="left"/>
      <w:pPr>
        <w:ind w:left="2880" w:hanging="360"/>
      </w:pPr>
    </w:lvl>
    <w:lvl w:ilvl="4">
      <w:start w:val="1"/>
      <w:numFmt w:val="lowerLetter"/>
      <w:lvlRestart w:val="0"/>
      <w:lvlText w:val="%5."/>
      <w:lvlJc w:val="left"/>
      <w:pPr>
        <w:ind w:left="3600" w:hanging="360"/>
      </w:pPr>
    </w:lvl>
    <w:lvl w:ilvl="5">
      <w:start w:val="1"/>
      <w:numFmt w:val="lowerRoman"/>
      <w:lvlRestart w:val="0"/>
      <w:lvlText w:val="%6."/>
      <w:lvlJc w:val="right"/>
      <w:pPr>
        <w:ind w:left="4320" w:hanging="180"/>
      </w:pPr>
    </w:lvl>
    <w:lvl w:ilvl="6">
      <w:start w:val="1"/>
      <w:numFmt w:val="decimal"/>
      <w:lvlRestart w:val="0"/>
      <w:lvlText w:val="%7."/>
      <w:lvlJc w:val="left"/>
      <w:pPr>
        <w:ind w:left="5040" w:hanging="360"/>
      </w:pPr>
    </w:lvl>
    <w:lvl w:ilvl="7">
      <w:start w:val="1"/>
      <w:numFmt w:val="lowerLetter"/>
      <w:lvlRestart w:val="0"/>
      <w:lvlText w:val="%8."/>
      <w:lvlJc w:val="left"/>
      <w:pPr>
        <w:ind w:left="5760" w:hanging="360"/>
      </w:pPr>
    </w:lvl>
    <w:lvl w:ilvl="8">
      <w:start w:val="1"/>
      <w:numFmt w:val="lowerRoman"/>
      <w:lvlRestart w:val="0"/>
      <w:lvlText w:val="%9."/>
      <w:lvlJc w:val="right"/>
      <w:pPr>
        <w:ind w:left="6480" w:hanging="180"/>
      </w:pPr>
    </w:lvl>
  </w:abstractNum>
  <w:abstractNum w:abstractNumId="1" w15:restartNumberingAfterBreak="0">
    <w:nsid w:val="00000003"/>
    <w:multiLevelType w:val="multilevel"/>
    <w:tmpl w:val="00000003"/>
    <w:lvl w:ilvl="0">
      <w:start w:val="1"/>
      <w:numFmt w:val="lowerLetter"/>
      <w:lvlText w:val="%1."/>
      <w:lvlJc w:val="left"/>
      <w:pPr>
        <w:ind w:left="720" w:hanging="360"/>
      </w:pPr>
      <w:rPr>
        <w:rFonts w:hint="default"/>
        <w:b w:val="0"/>
        <w:color w:val="auto"/>
      </w:rPr>
    </w:lvl>
    <w:lvl w:ilvl="1">
      <w:start w:val="1"/>
      <w:numFmt w:val="lowerLetter"/>
      <w:lvlRestart w:val="0"/>
      <w:lvlText w:val="%2."/>
      <w:lvlJc w:val="left"/>
      <w:pPr>
        <w:ind w:left="1440" w:hanging="360"/>
      </w:pPr>
    </w:lvl>
    <w:lvl w:ilvl="2">
      <w:start w:val="1"/>
      <w:numFmt w:val="lowerRoman"/>
      <w:lvlRestart w:val="0"/>
      <w:lvlText w:val="%3."/>
      <w:lvlJc w:val="right"/>
      <w:pPr>
        <w:ind w:left="2160" w:hanging="180"/>
      </w:pPr>
    </w:lvl>
    <w:lvl w:ilvl="3">
      <w:start w:val="1"/>
      <w:numFmt w:val="decimal"/>
      <w:lvlRestart w:val="0"/>
      <w:lvlText w:val="%4."/>
      <w:lvlJc w:val="left"/>
      <w:pPr>
        <w:ind w:left="2880" w:hanging="360"/>
      </w:pPr>
    </w:lvl>
    <w:lvl w:ilvl="4">
      <w:start w:val="1"/>
      <w:numFmt w:val="lowerLetter"/>
      <w:lvlRestart w:val="0"/>
      <w:lvlText w:val="%5."/>
      <w:lvlJc w:val="left"/>
      <w:pPr>
        <w:ind w:left="3600" w:hanging="360"/>
      </w:pPr>
    </w:lvl>
    <w:lvl w:ilvl="5">
      <w:start w:val="1"/>
      <w:numFmt w:val="lowerRoman"/>
      <w:lvlRestart w:val="0"/>
      <w:lvlText w:val="%6."/>
      <w:lvlJc w:val="right"/>
      <w:pPr>
        <w:ind w:left="4320" w:hanging="180"/>
      </w:pPr>
    </w:lvl>
    <w:lvl w:ilvl="6">
      <w:start w:val="1"/>
      <w:numFmt w:val="decimal"/>
      <w:lvlRestart w:val="0"/>
      <w:lvlText w:val="%7."/>
      <w:lvlJc w:val="left"/>
      <w:pPr>
        <w:ind w:left="5040" w:hanging="360"/>
      </w:pPr>
    </w:lvl>
    <w:lvl w:ilvl="7">
      <w:start w:val="1"/>
      <w:numFmt w:val="lowerLetter"/>
      <w:lvlRestart w:val="0"/>
      <w:lvlText w:val="%8."/>
      <w:lvlJc w:val="left"/>
      <w:pPr>
        <w:ind w:left="5760" w:hanging="360"/>
      </w:pPr>
    </w:lvl>
    <w:lvl w:ilvl="8">
      <w:start w:val="1"/>
      <w:numFmt w:val="lowerRoman"/>
      <w:lvlRestart w:val="0"/>
      <w:lvlText w:val="%9."/>
      <w:lvlJc w:val="right"/>
      <w:pPr>
        <w:ind w:left="6480" w:hanging="180"/>
      </w:pPr>
    </w:lvl>
  </w:abstractNum>
  <w:abstractNum w:abstractNumId="2" w15:restartNumberingAfterBreak="0">
    <w:nsid w:val="00000004"/>
    <w:multiLevelType w:val="multilevel"/>
    <w:tmpl w:val="000000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7E1C76"/>
    <w:multiLevelType w:val="multilevel"/>
    <w:tmpl w:val="257E1C76"/>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68184477">
    <w:abstractNumId w:val="3"/>
  </w:num>
  <w:num w:numId="2" w16cid:durableId="759910443">
    <w:abstractNumId w:val="2"/>
  </w:num>
  <w:num w:numId="3" w16cid:durableId="344404036">
    <w:abstractNumId w:val="1"/>
  </w:num>
  <w:num w:numId="4" w16cid:durableId="179413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85"/>
    <w:rsid w:val="00054434"/>
    <w:rsid w:val="00074DDD"/>
    <w:rsid w:val="0009597E"/>
    <w:rsid w:val="00131E4F"/>
    <w:rsid w:val="00155EED"/>
    <w:rsid w:val="001A4CFC"/>
    <w:rsid w:val="001C1368"/>
    <w:rsid w:val="001F5C47"/>
    <w:rsid w:val="00271A40"/>
    <w:rsid w:val="00292260"/>
    <w:rsid w:val="00297D46"/>
    <w:rsid w:val="002C4447"/>
    <w:rsid w:val="002D4361"/>
    <w:rsid w:val="002D725E"/>
    <w:rsid w:val="002D7999"/>
    <w:rsid w:val="002D7FC6"/>
    <w:rsid w:val="003E4659"/>
    <w:rsid w:val="00417DEA"/>
    <w:rsid w:val="00423F95"/>
    <w:rsid w:val="00426CA8"/>
    <w:rsid w:val="00495B16"/>
    <w:rsid w:val="0051405C"/>
    <w:rsid w:val="00661643"/>
    <w:rsid w:val="006C70BE"/>
    <w:rsid w:val="007228C9"/>
    <w:rsid w:val="007324FB"/>
    <w:rsid w:val="007575CD"/>
    <w:rsid w:val="007D08B5"/>
    <w:rsid w:val="00814167"/>
    <w:rsid w:val="00846834"/>
    <w:rsid w:val="00855E2B"/>
    <w:rsid w:val="00872A15"/>
    <w:rsid w:val="009A0ECD"/>
    <w:rsid w:val="009D3377"/>
    <w:rsid w:val="00A04702"/>
    <w:rsid w:val="00A055A5"/>
    <w:rsid w:val="00A5773D"/>
    <w:rsid w:val="00A85A9E"/>
    <w:rsid w:val="00B54385"/>
    <w:rsid w:val="00B920BC"/>
    <w:rsid w:val="00C119AD"/>
    <w:rsid w:val="00C22C1E"/>
    <w:rsid w:val="00C35BD7"/>
    <w:rsid w:val="00D71E4E"/>
    <w:rsid w:val="00E115D0"/>
    <w:rsid w:val="00E30487"/>
    <w:rsid w:val="00F21583"/>
    <w:rsid w:val="00F229FE"/>
    <w:rsid w:val="00F27D8E"/>
    <w:rsid w:val="00F43EE9"/>
    <w:rsid w:val="00FB3619"/>
    <w:rsid w:val="00FC7FE7"/>
    <w:rsid w:val="5748404B"/>
    <w:rsid w:val="5C4C2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586FC7"/>
  <w15:docId w15:val="{F772C957-544D-48FA-B919-A2772A01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377"/>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Calibri" w:eastAsia="Calibri" w:hAnsi="Calibri" w:cs="SimSun"/>
      <w:sz w:val="22"/>
      <w:szCs w:val="22"/>
    </w:rPr>
  </w:style>
  <w:style w:type="character" w:customStyle="1" w:styleId="NoSpacingChar">
    <w:name w:val="No Spacing Char"/>
    <w:basedOn w:val="DefaultParagraphFont"/>
    <w:link w:val="NoSpacing"/>
    <w:uiPriority w:val="1"/>
    <w:qFormat/>
    <w:rPr>
      <w:rFonts w:ascii="Calibri" w:eastAsia="Calibri" w:hAnsi="Calibri" w:cs="SimSun"/>
    </w:rPr>
  </w:style>
  <w:style w:type="paragraph" w:styleId="Header">
    <w:name w:val="header"/>
    <w:basedOn w:val="Normal"/>
    <w:link w:val="HeaderChar"/>
    <w:uiPriority w:val="99"/>
    <w:unhideWhenUsed/>
    <w:rsid w:val="00F27D8E"/>
    <w:pPr>
      <w:tabs>
        <w:tab w:val="center" w:pos="4680"/>
        <w:tab w:val="right" w:pos="9360"/>
      </w:tabs>
    </w:pPr>
  </w:style>
  <w:style w:type="character" w:customStyle="1" w:styleId="HeaderChar">
    <w:name w:val="Header Char"/>
    <w:basedOn w:val="DefaultParagraphFont"/>
    <w:link w:val="Header"/>
    <w:uiPriority w:val="99"/>
    <w:rsid w:val="00F27D8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F27D8E"/>
    <w:pPr>
      <w:tabs>
        <w:tab w:val="center" w:pos="4680"/>
        <w:tab w:val="right" w:pos="9360"/>
      </w:tabs>
    </w:pPr>
  </w:style>
  <w:style w:type="character" w:customStyle="1" w:styleId="FooterChar">
    <w:name w:val="Footer Char"/>
    <w:basedOn w:val="DefaultParagraphFont"/>
    <w:link w:val="Footer"/>
    <w:uiPriority w:val="99"/>
    <w:rsid w:val="00F27D8E"/>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Procurement-FCAPT</dc:creator>
  <cp:lastModifiedBy>Toyin Sorinolu</cp:lastModifiedBy>
  <cp:revision>27</cp:revision>
  <cp:lastPrinted>2026-03-17T13:57:00Z</cp:lastPrinted>
  <dcterms:created xsi:type="dcterms:W3CDTF">2024-08-19T12:11:00Z</dcterms:created>
  <dcterms:modified xsi:type="dcterms:W3CDTF">2026-03-17T14:16:00Z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0108CBC46F63418280027ADF5C87F3BB_13</vt:lpwstr>
  </property>
</Properties>
</file>